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>Závěrečný  účet</w:t>
      </w:r>
      <w:proofErr w:type="gramEnd"/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96099A">
        <w:rPr>
          <w:rFonts w:ascii="Times New Roman" w:hAnsi="Times New Roman" w:cs="Times New Roman"/>
          <w:b/>
          <w:i/>
          <w:sz w:val="28"/>
          <w:szCs w:val="28"/>
          <w:u w:val="single"/>
        </w:rPr>
        <w:t>2015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96099A">
        <w:rPr>
          <w:rFonts w:ascii="Times New Roman" w:hAnsi="Times New Roman" w:cs="Times New Roman"/>
          <w:b/>
        </w:rPr>
        <w:t>2015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</w:t>
      </w:r>
      <w:proofErr w:type="gramStart"/>
      <w:r w:rsidR="009E4A1D" w:rsidRPr="007C743D">
        <w:rPr>
          <w:rFonts w:ascii="Times New Roman" w:hAnsi="Times New Roman" w:cs="Times New Roman"/>
          <w:b/>
        </w:rPr>
        <w:t>tis.Kč</w:t>
      </w:r>
      <w:proofErr w:type="gramEnd"/>
      <w:r w:rsidR="009E4A1D" w:rsidRPr="007C743D">
        <w:rPr>
          <w:rFonts w:ascii="Times New Roman" w:hAnsi="Times New Roman" w:cs="Times New Roman"/>
          <w:b/>
        </w:rPr>
        <w:t>)</w:t>
      </w:r>
    </w:p>
    <w:p w:rsidR="00562A7D" w:rsidRPr="007C743D" w:rsidRDefault="00562A7D" w:rsidP="00D209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96099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rozpočtu</w:t>
            </w:r>
            <w:proofErr w:type="gramEnd"/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6099A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1899,4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6099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2076,37284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6099A" w:rsidP="003B5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2071,00287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96099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B5133D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B5133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147,7712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B5133D" w:rsidP="00DD4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144,91422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B5133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98,1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Tř.3.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B5133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685,65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B5133D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1736,35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B5133D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1736,35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dotace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1220,11325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1220,11325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-1163,71325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-1163,71325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Příjmy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2737,38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CC542B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4016,89404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CC542B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4008,66709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 w:rsidR="00CC54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,8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CC542B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CC54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1769,801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3396,67125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3065,29761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CC542B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90,2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CC542B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CC542B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CC542B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200,9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CC542B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-1163,71325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CC542B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-1163,71325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Výdaje celkem po </w:t>
            </w:r>
            <w:proofErr w:type="gramStart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konsol</w:t>
            </w:r>
            <w:proofErr w:type="gramEnd"/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1952,601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2433,858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CC542B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2102,48436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CC542B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DD4B2C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CC54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784,779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CC542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1583,03604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CC542B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-1906,18273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</w:t>
            </w:r>
            <w:proofErr w:type="gram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0012D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784,779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0012D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1583,03604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0012D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37,17027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Splátka </w:t>
            </w:r>
            <w:proofErr w:type="gram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dl.úvěru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1943,353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D538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0012D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784,779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1583,03604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0012D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1906,18273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96099A" w:rsidRPr="0096099A">
        <w:rPr>
          <w:rFonts w:ascii="Times New Roman" w:hAnsi="Times New Roman" w:cs="Times New Roman"/>
        </w:rPr>
        <w:t xml:space="preserve"> k </w:t>
      </w:r>
      <w:proofErr w:type="gramStart"/>
      <w:r w:rsidR="0096099A" w:rsidRPr="0096099A">
        <w:rPr>
          <w:rFonts w:ascii="Times New Roman" w:hAnsi="Times New Roman" w:cs="Times New Roman"/>
        </w:rPr>
        <w:t>31.12.2015</w:t>
      </w:r>
      <w:proofErr w:type="gramEnd"/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2.Doplňující</w:t>
      </w:r>
      <w:proofErr w:type="gramEnd"/>
      <w:r>
        <w:rPr>
          <w:rFonts w:ascii="Times New Roman" w:hAnsi="Times New Roman" w:cs="Times New Roman"/>
          <w:b/>
        </w:rPr>
        <w:t xml:space="preserve"> informace k rozvaze k 31.12.</w:t>
      </w:r>
      <w:r w:rsidR="0096099A">
        <w:rPr>
          <w:rFonts w:ascii="Times New Roman" w:hAnsi="Times New Roman" w:cs="Times New Roman"/>
          <w:b/>
        </w:rPr>
        <w:t>2015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9947AE">
        <w:rPr>
          <w:rFonts w:ascii="Times New Roman" w:hAnsi="Times New Roman" w:cs="Times New Roman"/>
          <w:u w:val="single"/>
        </w:rPr>
        <w:t>ého majetku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>Kč        131.269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proofErr w:type="gramStart"/>
      <w:r w:rsidR="009947AE">
        <w:rPr>
          <w:rFonts w:ascii="Times New Roman" w:hAnsi="Times New Roman" w:cs="Times New Roman"/>
          <w:u w:val="single"/>
        </w:rPr>
        <w:t>Kč   19.261.557</w:t>
      </w:r>
      <w:r w:rsidR="00980063">
        <w:rPr>
          <w:rFonts w:ascii="Times New Roman" w:hAnsi="Times New Roman" w:cs="Times New Roman"/>
          <w:u w:val="single"/>
        </w:rPr>
        <w:t>,90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</w:t>
      </w:r>
      <w:r w:rsidR="009947AE">
        <w:rPr>
          <w:rFonts w:ascii="Times New Roman" w:hAnsi="Times New Roman" w:cs="Times New Roman"/>
          <w:u w:val="single"/>
        </w:rPr>
        <w:t>2.124.849</w:t>
      </w:r>
      <w:r w:rsidR="00980063"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proofErr w:type="gramStart"/>
      <w:r w:rsidR="009947AE">
        <w:rPr>
          <w:rFonts w:ascii="Times New Roman" w:hAnsi="Times New Roman" w:cs="Times New Roman"/>
          <w:u w:val="single"/>
        </w:rPr>
        <w:t>Kč     1.626.337,80</w:t>
      </w:r>
      <w:proofErr w:type="gramEnd"/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9947AE">
        <w:rPr>
          <w:rFonts w:ascii="Times New Roman" w:hAnsi="Times New Roman" w:cs="Times New Roman"/>
          <w:u w:val="single"/>
        </w:rPr>
        <w:t xml:space="preserve">  4</w:t>
      </w:r>
      <w:r w:rsidR="00980063">
        <w:rPr>
          <w:rFonts w:ascii="Times New Roman" w:hAnsi="Times New Roman" w:cs="Times New Roman"/>
          <w:u w:val="single"/>
        </w:rPr>
        <w:t>.400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proofErr w:type="gramStart"/>
      <w:r w:rsidR="006B7BF9">
        <w:rPr>
          <w:rFonts w:ascii="Times New Roman" w:hAnsi="Times New Roman" w:cs="Times New Roman"/>
          <w:u w:val="single"/>
        </w:rPr>
        <w:t>el</w:t>
      </w:r>
      <w:proofErr w:type="gramEnd"/>
      <w:r w:rsidR="006B7BF9">
        <w:rPr>
          <w:rFonts w:ascii="Times New Roman" w:hAnsi="Times New Roman" w:cs="Times New Roman"/>
          <w:u w:val="single"/>
        </w:rPr>
        <w:t>.</w:t>
      </w:r>
      <w:proofErr w:type="gramStart"/>
      <w:r w:rsidR="006B7BF9">
        <w:rPr>
          <w:rFonts w:ascii="Times New Roman" w:hAnsi="Times New Roman" w:cs="Times New Roman"/>
          <w:u w:val="single"/>
        </w:rPr>
        <w:t>energie</w:t>
      </w:r>
      <w:proofErr w:type="spellEnd"/>
      <w:proofErr w:type="gram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9947AE">
        <w:rPr>
          <w:rFonts w:ascii="Times New Roman" w:hAnsi="Times New Roman" w:cs="Times New Roman"/>
          <w:u w:val="single"/>
        </w:rPr>
        <w:t xml:space="preserve">    11.78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444483">
        <w:rPr>
          <w:rFonts w:ascii="Times New Roman" w:hAnsi="Times New Roman" w:cs="Times New Roman"/>
        </w:rPr>
        <w:t xml:space="preserve">   </w:t>
      </w:r>
      <w:r w:rsidR="00240BB7">
        <w:rPr>
          <w:rFonts w:ascii="Times New Roman" w:hAnsi="Times New Roman" w:cs="Times New Roman"/>
        </w:rPr>
        <w:t xml:space="preserve">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9947AE">
        <w:rPr>
          <w:rFonts w:ascii="Times New Roman" w:hAnsi="Times New Roman" w:cs="Times New Roman"/>
          <w:u w:val="single"/>
        </w:rPr>
        <w:t xml:space="preserve">  12/15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proofErr w:type="gram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</w:t>
      </w:r>
      <w:proofErr w:type="gramEnd"/>
      <w:r w:rsidR="00444483">
        <w:rPr>
          <w:rFonts w:ascii="Times New Roman" w:hAnsi="Times New Roman" w:cs="Times New Roman"/>
          <w:u w:val="single"/>
        </w:rPr>
        <w:t>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9947AE">
        <w:rPr>
          <w:rFonts w:ascii="Times New Roman" w:hAnsi="Times New Roman" w:cs="Times New Roman"/>
          <w:u w:val="single"/>
        </w:rPr>
        <w:t xml:space="preserve"> 32.117</w:t>
      </w:r>
      <w:r w:rsidR="00444483">
        <w:rPr>
          <w:rFonts w:ascii="Times New Roman" w:hAnsi="Times New Roman" w:cs="Times New Roman"/>
          <w:u w:val="single"/>
        </w:rPr>
        <w:t>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 xml:space="preserve">očtu                                            </w:t>
      </w:r>
      <w:r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9947AE">
        <w:rPr>
          <w:rFonts w:ascii="Times New Roman" w:hAnsi="Times New Roman" w:cs="Times New Roman"/>
          <w:u w:val="single"/>
        </w:rPr>
        <w:t xml:space="preserve">          </w:t>
      </w:r>
      <w:r>
        <w:rPr>
          <w:rFonts w:ascii="Times New Roman" w:hAnsi="Times New Roman" w:cs="Times New Roman"/>
          <w:u w:val="single"/>
        </w:rPr>
        <w:t xml:space="preserve">  </w:t>
      </w:r>
      <w:r w:rsidR="009947AE">
        <w:rPr>
          <w:rFonts w:ascii="Times New Roman" w:hAnsi="Times New Roman" w:cs="Times New Roman"/>
          <w:u w:val="single"/>
        </w:rPr>
        <w:t xml:space="preserve"> 0</w:t>
      </w:r>
      <w:r w:rsidR="00D53782">
        <w:rPr>
          <w:rFonts w:ascii="Times New Roman" w:hAnsi="Times New Roman" w:cs="Times New Roman"/>
          <w:u w:val="single"/>
        </w:rPr>
        <w:t>,-</w:t>
      </w:r>
      <w:proofErr w:type="gramEnd"/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dohadné účty pasivní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 w:rsidR="009947AE">
        <w:rPr>
          <w:rFonts w:ascii="Times New Roman" w:hAnsi="Times New Roman" w:cs="Times New Roman"/>
          <w:u w:val="single"/>
        </w:rPr>
        <w:t xml:space="preserve">  11.78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 xml:space="preserve">. Úvěr. Účtu </w:t>
      </w:r>
      <w:proofErr w:type="spellStart"/>
      <w:proofErr w:type="gramStart"/>
      <w:r>
        <w:rPr>
          <w:rFonts w:ascii="Times New Roman" w:hAnsi="Times New Roman" w:cs="Times New Roman"/>
          <w:u w:val="single"/>
        </w:rPr>
        <w:t>Č.spořitelny</w:t>
      </w:r>
      <w:proofErr w:type="spellEnd"/>
      <w:proofErr w:type="gramEnd"/>
      <w:r>
        <w:rPr>
          <w:rFonts w:ascii="Times New Roman" w:hAnsi="Times New Roman" w:cs="Times New Roman"/>
          <w:u w:val="single"/>
        </w:rPr>
        <w:t xml:space="preserve"> – vodovodní přípojky </w:t>
      </w:r>
      <w:r>
        <w:rPr>
          <w:rFonts w:ascii="Times New Roman" w:hAnsi="Times New Roman" w:cs="Times New Roman"/>
          <w:u w:val="single"/>
        </w:rPr>
        <w:tab/>
        <w:t xml:space="preserve">Kč     </w:t>
      </w:r>
      <w:r w:rsidR="00D53782">
        <w:rPr>
          <w:rFonts w:ascii="Times New Roman" w:hAnsi="Times New Roman" w:cs="Times New Roman"/>
          <w:u w:val="single"/>
        </w:rPr>
        <w:t xml:space="preserve">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2CED">
        <w:rPr>
          <w:rFonts w:ascii="Times New Roman" w:hAnsi="Times New Roman" w:cs="Times New Roman"/>
          <w:u w:val="single"/>
        </w:rPr>
        <w:t xml:space="preserve"> </w:t>
      </w:r>
      <w:r w:rsidR="009947AE">
        <w:rPr>
          <w:rFonts w:ascii="Times New Roman" w:hAnsi="Times New Roman" w:cs="Times New Roman"/>
          <w:u w:val="single"/>
        </w:rPr>
        <w:t>43</w:t>
      </w:r>
      <w:r w:rsidR="00980063">
        <w:rPr>
          <w:rFonts w:ascii="Times New Roman" w:hAnsi="Times New Roman" w:cs="Times New Roman"/>
          <w:u w:val="single"/>
        </w:rPr>
        <w:t>0.000</w:t>
      </w:r>
      <w:r>
        <w:rPr>
          <w:rFonts w:ascii="Times New Roman" w:hAnsi="Times New Roman" w:cs="Times New Roman"/>
          <w:u w:val="single"/>
        </w:rPr>
        <w:t>,-</w:t>
      </w:r>
    </w:p>
    <w:p w:rsidR="00240BB7" w:rsidRPr="00444483" w:rsidRDefault="00240BB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 xml:space="preserve">. Úvěr. Účtu ČSOB – </w:t>
      </w:r>
      <w:proofErr w:type="gramStart"/>
      <w:r>
        <w:rPr>
          <w:rFonts w:ascii="Times New Roman" w:hAnsi="Times New Roman" w:cs="Times New Roman"/>
          <w:u w:val="single"/>
        </w:rPr>
        <w:t>ZTV                                         Kč</w:t>
      </w:r>
      <w:proofErr w:type="gramEnd"/>
      <w:r>
        <w:rPr>
          <w:rFonts w:ascii="Times New Roman" w:hAnsi="Times New Roman" w:cs="Times New Roman"/>
          <w:u w:val="single"/>
        </w:rPr>
        <w:t xml:space="preserve">  </w:t>
      </w:r>
      <w:r w:rsidR="009947AE">
        <w:rPr>
          <w:rFonts w:ascii="Times New Roman" w:hAnsi="Times New Roman" w:cs="Times New Roman"/>
          <w:u w:val="single"/>
        </w:rPr>
        <w:t xml:space="preserve">               </w:t>
      </w:r>
      <w:r>
        <w:rPr>
          <w:rFonts w:ascii="Times New Roman" w:hAnsi="Times New Roman" w:cs="Times New Roman"/>
          <w:u w:val="single"/>
        </w:rPr>
        <w:t xml:space="preserve">  </w:t>
      </w:r>
      <w:r w:rsidR="006E4992">
        <w:rPr>
          <w:rFonts w:ascii="Times New Roman" w:hAnsi="Times New Roman" w:cs="Times New Roman"/>
          <w:u w:val="single"/>
        </w:rPr>
        <w:t xml:space="preserve"> </w:t>
      </w:r>
      <w:r w:rsidR="009947AE">
        <w:rPr>
          <w:rFonts w:ascii="Times New Roman" w:hAnsi="Times New Roman" w:cs="Times New Roman"/>
          <w:u w:val="single"/>
        </w:rPr>
        <w:t xml:space="preserve">  0</w:t>
      </w:r>
      <w:r w:rsidR="006E4992">
        <w:rPr>
          <w:rFonts w:ascii="Times New Roman" w:hAnsi="Times New Roman" w:cs="Times New Roman"/>
          <w:u w:val="single"/>
        </w:rPr>
        <w:t>,-</w:t>
      </w:r>
    </w:p>
    <w:p w:rsidR="00072293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A1374A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činily celkem </w:t>
      </w:r>
      <w:r w:rsidR="00A1374A">
        <w:rPr>
          <w:rFonts w:ascii="Times New Roman" w:hAnsi="Times New Roman" w:cs="Times New Roman"/>
        </w:rPr>
        <w:t xml:space="preserve"> 56.400</w:t>
      </w:r>
      <w:r w:rsidR="00536013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>-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A1374A">
        <w:rPr>
          <w:rFonts w:ascii="Times New Roman" w:hAnsi="Times New Roman" w:cs="Times New Roman"/>
        </w:rPr>
        <w:t>2015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1032"/>
        <w:gridCol w:w="2450"/>
        <w:gridCol w:w="1032"/>
        <w:gridCol w:w="1032"/>
        <w:gridCol w:w="896"/>
        <w:gridCol w:w="1168"/>
      </w:tblGrid>
      <w:tr w:rsidR="001C695B" w:rsidRPr="001C695B" w:rsidTr="00B57CA4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57CA4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E5B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54400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EE5B39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54400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ORG0172 </w:t>
            </w:r>
          </w:p>
        </w:tc>
        <w:tc>
          <w:tcPr>
            <w:tcW w:w="2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Výdaje jednotek SDH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B57CA4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1374A" w:rsidP="00B57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2000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A1374A" w:rsidP="003A27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2000</w:t>
            </w: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A27F8" w:rsidRPr="001C695B" w:rsidTr="00B57CA4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56400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56400</w:t>
            </w:r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A1374A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C695B" w:rsidRPr="001C695B" w:rsidTr="00B57CA4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74B16">
        <w:rPr>
          <w:rFonts w:ascii="Times New Roman" w:hAnsi="Times New Roman" w:cs="Times New Roman"/>
          <w:b/>
          <w:color w:val="000000"/>
        </w:rPr>
        <w:t>4. Poskytnuté příspěvky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>000,00 dar ČSTV, Kč 3</w:t>
      </w:r>
      <w:r w:rsidR="00781E07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000,00 příspěvek Farní charita Rychnov n. </w:t>
      </w:r>
      <w:proofErr w:type="spellStart"/>
      <w:r>
        <w:rPr>
          <w:rFonts w:ascii="Times New Roman" w:hAnsi="Times New Roman" w:cs="Times New Roman"/>
          <w:color w:val="000000"/>
        </w:rPr>
        <w:t>Kn</w:t>
      </w:r>
      <w:proofErr w:type="spellEnd"/>
      <w:r>
        <w:rPr>
          <w:rFonts w:ascii="Times New Roman" w:hAnsi="Times New Roman" w:cs="Times New Roman"/>
          <w:color w:val="000000"/>
        </w:rPr>
        <w:t xml:space="preserve">., Kč 182. 800,00 příspěvek Vodovodnímu sdružení Císařská studánka – splátka úvěru za vodovod, Kč 500,00 odměna dle veřejnoprávní smlouvy – přenesená působnost </w:t>
      </w:r>
      <w:proofErr w:type="spellStart"/>
      <w:r>
        <w:rPr>
          <w:rFonts w:ascii="Times New Roman" w:hAnsi="Times New Roman" w:cs="Times New Roman"/>
          <w:color w:val="000000"/>
        </w:rPr>
        <w:t>MěstÚ</w:t>
      </w:r>
      <w:proofErr w:type="spellEnd"/>
      <w:r>
        <w:rPr>
          <w:rFonts w:ascii="Times New Roman" w:hAnsi="Times New Roman" w:cs="Times New Roman"/>
          <w:color w:val="000000"/>
        </w:rPr>
        <w:t xml:space="preserve"> Rychnov n. </w:t>
      </w:r>
      <w:proofErr w:type="spellStart"/>
      <w:r>
        <w:rPr>
          <w:rFonts w:ascii="Times New Roman" w:hAnsi="Times New Roman" w:cs="Times New Roman"/>
          <w:color w:val="000000"/>
        </w:rPr>
        <w:t>Kn</w:t>
      </w:r>
      <w:proofErr w:type="spellEnd"/>
      <w:r>
        <w:rPr>
          <w:rFonts w:ascii="Times New Roman" w:hAnsi="Times New Roman" w:cs="Times New Roman"/>
          <w:color w:val="000000"/>
        </w:rPr>
        <w:t>., Kč 11.422,00 př</w:t>
      </w:r>
      <w:r w:rsidR="00781E07">
        <w:rPr>
          <w:rFonts w:ascii="Times New Roman" w:hAnsi="Times New Roman" w:cs="Times New Roman"/>
          <w:color w:val="000000"/>
        </w:rPr>
        <w:t>íspěvek na dopravní obslužnost. Příspěvky byly poskytnuty na základě smluv nebo fakturace.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A1374A">
        <w:rPr>
          <w:rFonts w:ascii="Times New Roman" w:hAnsi="Times New Roman" w:cs="Times New Roman"/>
          <w:b/>
        </w:rPr>
        <w:t>2015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Ing.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Lenka</w:t>
      </w:r>
      <w:r w:rsidR="00EB118C">
        <w:rPr>
          <w:rFonts w:ascii="Times New Roman" w:hAnsi="Times New Roman" w:cs="Times New Roman"/>
        </w:rPr>
        <w:t xml:space="preserve"> Sedláčková a Renata </w:t>
      </w:r>
      <w:proofErr w:type="gramStart"/>
      <w:r w:rsidR="00EB118C">
        <w:rPr>
          <w:rFonts w:ascii="Times New Roman" w:hAnsi="Times New Roman" w:cs="Times New Roman"/>
        </w:rPr>
        <w:t xml:space="preserve">Lorencová </w:t>
      </w:r>
      <w:r>
        <w:rPr>
          <w:rFonts w:ascii="Times New Roman" w:hAnsi="Times New Roman" w:cs="Times New Roman"/>
        </w:rPr>
        <w:t>, kontrolorky</w:t>
      </w:r>
      <w:proofErr w:type="gramEnd"/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A1374A">
        <w:rPr>
          <w:rFonts w:ascii="Times New Roman" w:hAnsi="Times New Roman" w:cs="Times New Roman"/>
        </w:rPr>
        <w:t xml:space="preserve">azků obcí, v termínech 7.10.2015 ( dílčí přezkum) a </w:t>
      </w:r>
      <w:proofErr w:type="gramStart"/>
      <w:r w:rsidR="00A1374A">
        <w:rPr>
          <w:rFonts w:ascii="Times New Roman" w:hAnsi="Times New Roman" w:cs="Times New Roman"/>
        </w:rPr>
        <w:t>27.1.2016</w:t>
      </w:r>
      <w:proofErr w:type="gramEnd"/>
      <w:r w:rsidR="00A1374A">
        <w:rPr>
          <w:rFonts w:ascii="Times New Roman" w:hAnsi="Times New Roman" w:cs="Times New Roman"/>
        </w:rPr>
        <w:t>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A1374A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A1374A">
        <w:rPr>
          <w:rFonts w:ascii="Times New Roman" w:hAnsi="Times New Roman" w:cs="Times New Roman"/>
          <w:b/>
        </w:rPr>
        <w:t>í závěrka Obce Libel za rok 2015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A1374A">
        <w:rPr>
          <w:rFonts w:ascii="Times New Roman" w:hAnsi="Times New Roman" w:cs="Times New Roman"/>
        </w:rPr>
        <w:t xml:space="preserve"> závěrečných výkazů k </w:t>
      </w:r>
      <w:proofErr w:type="gramStart"/>
      <w:r w:rsidR="00A1374A">
        <w:rPr>
          <w:rFonts w:ascii="Times New Roman" w:hAnsi="Times New Roman" w:cs="Times New Roman"/>
        </w:rPr>
        <w:t>31.12.2015</w:t>
      </w:r>
      <w:proofErr w:type="gramEnd"/>
      <w:r>
        <w:rPr>
          <w:rFonts w:ascii="Times New Roman" w:hAnsi="Times New Roman" w:cs="Times New Roman"/>
        </w:rPr>
        <w:t xml:space="preserve"> vč. převodu </w:t>
      </w:r>
      <w:r w:rsidR="00A1374A">
        <w:rPr>
          <w:rFonts w:ascii="Times New Roman" w:hAnsi="Times New Roman" w:cs="Times New Roman"/>
        </w:rPr>
        <w:t>výsledku hospodaření za rok 2015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cím řízení ve výši Kč 1.152.713,83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A1374A">
        <w:rPr>
          <w:rFonts w:ascii="Times New Roman" w:hAnsi="Times New Roman" w:cs="Times New Roman"/>
        </w:rPr>
        <w:t>. Celkové výnosy Kč 4.325.952,07</w:t>
      </w:r>
      <w:r w:rsidR="00EB118C">
        <w:rPr>
          <w:rFonts w:ascii="Times New Roman" w:hAnsi="Times New Roman" w:cs="Times New Roman"/>
        </w:rPr>
        <w:t xml:space="preserve">, celkové výdaje Kč </w:t>
      </w:r>
      <w:r w:rsidR="00A1374A">
        <w:rPr>
          <w:rFonts w:ascii="Times New Roman" w:hAnsi="Times New Roman" w:cs="Times New Roman"/>
        </w:rPr>
        <w:t>3.173.238,24</w:t>
      </w:r>
      <w:r w:rsidR="00341CAB">
        <w:rPr>
          <w:rFonts w:ascii="Times New Roman" w:hAnsi="Times New Roman" w:cs="Times New Roman"/>
        </w:rPr>
        <w:t>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proofErr w:type="gramStart"/>
      <w:r w:rsidR="00974B16">
        <w:rPr>
          <w:rFonts w:ascii="Times New Roman" w:hAnsi="Times New Roman" w:cs="Times New Roman"/>
          <w:b/>
        </w:rPr>
        <w:t>2015</w:t>
      </w:r>
      <w:r w:rsidR="00A55266">
        <w:rPr>
          <w:rFonts w:ascii="Times New Roman" w:hAnsi="Times New Roman" w:cs="Times New Roman"/>
          <w:b/>
        </w:rPr>
        <w:t xml:space="preserve">  jsou</w:t>
      </w:r>
      <w:proofErr w:type="gramEnd"/>
      <w:r w:rsidR="00A55266">
        <w:rPr>
          <w:rFonts w:ascii="Times New Roman" w:hAnsi="Times New Roman" w:cs="Times New Roman"/>
          <w:b/>
        </w:rPr>
        <w:t xml:space="preserve"> k nahlédnutí v kanceláři Obce Libel.</w:t>
      </w:r>
    </w:p>
    <w:p w:rsidR="00341CAB" w:rsidRDefault="00341CAB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Přílohy : 1.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50012D">
        <w:rPr>
          <w:rFonts w:ascii="Times New Roman" w:hAnsi="Times New Roman" w:cs="Times New Roman"/>
          <w:sz w:val="18"/>
          <w:szCs w:val="18"/>
        </w:rPr>
        <w:t>2015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50012D">
        <w:rPr>
          <w:rFonts w:ascii="Times New Roman" w:hAnsi="Times New Roman" w:cs="Times New Roman"/>
          <w:sz w:val="18"/>
          <w:szCs w:val="18"/>
        </w:rPr>
        <w:t>2015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</w:t>
      </w:r>
      <w:proofErr w:type="gramEnd"/>
      <w:r w:rsidR="00A55266">
        <w:rPr>
          <w:rFonts w:ascii="Times New Roman" w:hAnsi="Times New Roman" w:cs="Times New Roman"/>
          <w:sz w:val="18"/>
          <w:szCs w:val="18"/>
        </w:rPr>
        <w:t xml:space="preserve">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201</w:t>
      </w:r>
      <w:r w:rsidR="0050012D">
        <w:rPr>
          <w:rFonts w:ascii="Times New Roman" w:hAnsi="Times New Roman" w:cs="Times New Roman"/>
          <w:sz w:val="18"/>
          <w:szCs w:val="18"/>
        </w:rPr>
        <w:t>5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</w:t>
      </w:r>
      <w:proofErr w:type="gramStart"/>
      <w:r w:rsidR="00A55266">
        <w:rPr>
          <w:rFonts w:ascii="Times New Roman" w:hAnsi="Times New Roman" w:cs="Times New Roman"/>
          <w:sz w:val="18"/>
          <w:szCs w:val="18"/>
        </w:rPr>
        <w:t>31.12.</w:t>
      </w:r>
      <w:r w:rsidR="0050012D">
        <w:rPr>
          <w:rFonts w:ascii="Times New Roman" w:hAnsi="Times New Roman" w:cs="Times New Roman"/>
          <w:sz w:val="18"/>
          <w:szCs w:val="18"/>
        </w:rPr>
        <w:t>2015</w:t>
      </w:r>
      <w:proofErr w:type="gramEnd"/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50012D">
        <w:rPr>
          <w:rFonts w:ascii="Times New Roman" w:hAnsi="Times New Roman" w:cs="Times New Roman"/>
          <w:sz w:val="18"/>
          <w:szCs w:val="18"/>
        </w:rPr>
        <w:t>2015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 xml:space="preserve">is hlavní inventarizační komise a soupis  </w:t>
      </w:r>
      <w:proofErr w:type="spellStart"/>
      <w:r w:rsidR="0050012D">
        <w:rPr>
          <w:rFonts w:ascii="Times New Roman" w:hAnsi="Times New Roman" w:cs="Times New Roman"/>
          <w:sz w:val="18"/>
          <w:szCs w:val="18"/>
        </w:rPr>
        <w:t>inv</w:t>
      </w:r>
      <w:proofErr w:type="spellEnd"/>
      <w:r w:rsidR="0050012D">
        <w:rPr>
          <w:rFonts w:ascii="Times New Roman" w:hAnsi="Times New Roman" w:cs="Times New Roman"/>
          <w:sz w:val="18"/>
          <w:szCs w:val="18"/>
        </w:rPr>
        <w:t>. účtů.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Radka </w:t>
      </w:r>
      <w:r w:rsidR="00403C8F">
        <w:rPr>
          <w:rFonts w:ascii="Times New Roman" w:hAnsi="Times New Roman" w:cs="Times New Roman"/>
        </w:rPr>
        <w:t>, účetní</w:t>
      </w:r>
      <w:proofErr w:type="gramEnd"/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 w:rsidR="0050012D">
        <w:rPr>
          <w:rFonts w:ascii="Times New Roman" w:hAnsi="Times New Roman" w:cs="Times New Roman"/>
        </w:rPr>
        <w:t>12.4.2016</w:t>
      </w:r>
      <w:proofErr w:type="gramEnd"/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403C8F">
        <w:rPr>
          <w:rFonts w:ascii="Times New Roman" w:hAnsi="Times New Roman" w:cs="Times New Roman"/>
        </w:rPr>
        <w:t>Šeda Vlastimil, starosta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D34"/>
    <w:rsid w:val="00072293"/>
    <w:rsid w:val="000B5680"/>
    <w:rsid w:val="000C1C2A"/>
    <w:rsid w:val="00142CED"/>
    <w:rsid w:val="001A35C7"/>
    <w:rsid w:val="001C695B"/>
    <w:rsid w:val="00207F6C"/>
    <w:rsid w:val="002103C1"/>
    <w:rsid w:val="00231BA6"/>
    <w:rsid w:val="00240BB7"/>
    <w:rsid w:val="00270E9A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20935"/>
    <w:rsid w:val="00433D18"/>
    <w:rsid w:val="00441A50"/>
    <w:rsid w:val="00444483"/>
    <w:rsid w:val="004526A9"/>
    <w:rsid w:val="0050012D"/>
    <w:rsid w:val="00515093"/>
    <w:rsid w:val="00536013"/>
    <w:rsid w:val="005377E5"/>
    <w:rsid w:val="00562A7D"/>
    <w:rsid w:val="00587054"/>
    <w:rsid w:val="005A7A3E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81E07"/>
    <w:rsid w:val="007C6DCD"/>
    <w:rsid w:val="007C743D"/>
    <w:rsid w:val="007E5673"/>
    <w:rsid w:val="008332CC"/>
    <w:rsid w:val="00863D2B"/>
    <w:rsid w:val="008B7998"/>
    <w:rsid w:val="0096099A"/>
    <w:rsid w:val="00974B16"/>
    <w:rsid w:val="00980063"/>
    <w:rsid w:val="009801E6"/>
    <w:rsid w:val="00982A77"/>
    <w:rsid w:val="0098416D"/>
    <w:rsid w:val="009947AE"/>
    <w:rsid w:val="009B1441"/>
    <w:rsid w:val="009B3421"/>
    <w:rsid w:val="009C120F"/>
    <w:rsid w:val="009D4EE4"/>
    <w:rsid w:val="009E4A1D"/>
    <w:rsid w:val="00A01F48"/>
    <w:rsid w:val="00A106B9"/>
    <w:rsid w:val="00A1374A"/>
    <w:rsid w:val="00A33AFD"/>
    <w:rsid w:val="00A55266"/>
    <w:rsid w:val="00A57CB6"/>
    <w:rsid w:val="00A73F1E"/>
    <w:rsid w:val="00B16BD6"/>
    <w:rsid w:val="00B24DC6"/>
    <w:rsid w:val="00B5133D"/>
    <w:rsid w:val="00B57CA4"/>
    <w:rsid w:val="00BA37AE"/>
    <w:rsid w:val="00BA40D2"/>
    <w:rsid w:val="00C30895"/>
    <w:rsid w:val="00C71579"/>
    <w:rsid w:val="00CB7508"/>
    <w:rsid w:val="00CC542B"/>
    <w:rsid w:val="00D209A3"/>
    <w:rsid w:val="00D32489"/>
    <w:rsid w:val="00D53782"/>
    <w:rsid w:val="00D5385D"/>
    <w:rsid w:val="00DD1449"/>
    <w:rsid w:val="00DD4B2C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A768C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FB7133-989A-4AA0-9035-3818D707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Uživatel</cp:lastModifiedBy>
  <cp:revision>25</cp:revision>
  <cp:lastPrinted>2015-06-01T08:29:00Z</cp:lastPrinted>
  <dcterms:created xsi:type="dcterms:W3CDTF">2013-04-24T13:28:00Z</dcterms:created>
  <dcterms:modified xsi:type="dcterms:W3CDTF">2016-04-12T13:39:00Z</dcterms:modified>
</cp:coreProperties>
</file>